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E" w:rsidRDefault="002C2FB1">
      <w:pPr>
        <w:rPr>
          <w:sz w:val="36"/>
          <w:szCs w:val="36"/>
        </w:rPr>
      </w:pPr>
      <w:r>
        <w:rPr>
          <w:lang w:val="en-US"/>
        </w:rPr>
        <w:t xml:space="preserve">                                                              </w:t>
      </w:r>
      <w:r>
        <w:t xml:space="preserve">                 </w:t>
      </w:r>
      <w:r>
        <w:rPr>
          <w:sz w:val="36"/>
          <w:szCs w:val="36"/>
        </w:rPr>
        <w:t>ОТЧЕТ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дейността на НЧ“ Михаил Здравков – 1915“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с. Подгоре общ. Макреш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Видин за 2021г.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А/ Актуалното състояние на Читалището, като сдружение и културен център с </w:t>
      </w:r>
      <w:proofErr w:type="spellStart"/>
      <w:r>
        <w:rPr>
          <w:sz w:val="28"/>
          <w:szCs w:val="28"/>
        </w:rPr>
        <w:t>матриално</w:t>
      </w:r>
      <w:proofErr w:type="spellEnd"/>
      <w:r w:rsidR="00732974">
        <w:rPr>
          <w:sz w:val="28"/>
          <w:szCs w:val="28"/>
        </w:rPr>
        <w:t xml:space="preserve"> </w:t>
      </w:r>
      <w:r>
        <w:rPr>
          <w:sz w:val="28"/>
          <w:szCs w:val="28"/>
        </w:rPr>
        <w:t>-технически възможности за предоставяне на услуги: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членове   -    51</w:t>
      </w:r>
    </w:p>
    <w:p w:rsidR="002C2FB1" w:rsidRDefault="00732974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посетители   -   54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Субсидирана численост   -   1бр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Общ бюджет    -   </w:t>
      </w:r>
      <w:r w:rsidR="00732974">
        <w:rPr>
          <w:sz w:val="28"/>
          <w:szCs w:val="28"/>
        </w:rPr>
        <w:t xml:space="preserve">11 484 </w:t>
      </w:r>
      <w:proofErr w:type="spellStart"/>
      <w:r w:rsidR="00732974">
        <w:rPr>
          <w:sz w:val="28"/>
          <w:szCs w:val="28"/>
        </w:rPr>
        <w:t>лв</w:t>
      </w:r>
      <w:proofErr w:type="spellEnd"/>
    </w:p>
    <w:p w:rsidR="00732974" w:rsidRDefault="00732974" w:rsidP="007329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Сграден фонд  -  за основен ремонт на сградата (липсва дограма на повече от половината сграда; липсва оборудването на сградата; салона също е за ремонт; гръмоотводната и ел. инсталация са за ремонт по предписание на СБУТ.)</w:t>
      </w:r>
    </w:p>
    <w:p w:rsidR="00732974" w:rsidRDefault="00732974" w:rsidP="007329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Наложени санкции по чл.31, чл.32, чл.33 от закона за Народните Читалища  -  няма санкции.</w:t>
      </w:r>
    </w:p>
    <w:p w:rsidR="00732974" w:rsidRDefault="00732974" w:rsidP="00732974">
      <w:pPr>
        <w:rPr>
          <w:sz w:val="28"/>
          <w:szCs w:val="28"/>
        </w:rPr>
      </w:pPr>
    </w:p>
    <w:p w:rsidR="00732974" w:rsidRDefault="00732974" w:rsidP="00732974">
      <w:pPr>
        <w:rPr>
          <w:sz w:val="28"/>
          <w:szCs w:val="28"/>
        </w:rPr>
      </w:pPr>
      <w:r>
        <w:rPr>
          <w:sz w:val="28"/>
          <w:szCs w:val="28"/>
        </w:rPr>
        <w:t>Б/ Обществена- библиотечна – информационна дейност отговаряща на изискванията на чл. 37 от закона за обществените библиотеки включително набавени</w:t>
      </w:r>
      <w:r w:rsidR="00476A94">
        <w:rPr>
          <w:sz w:val="28"/>
          <w:szCs w:val="28"/>
        </w:rPr>
        <w:t xml:space="preserve">те нови информационни източници. 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      -     3687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читатели               -         40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Членски внос                 -        50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Социална политика на Читалището в това число доброволчески дейности – Помагане на болни, стари и инвалиди за снабдяване с лекарства от гр. Видин; закупуване на продукти (хляб и други); получаване на пенсии и социални добавки и подаване на документи /декларации / </w:t>
      </w:r>
      <w:r w:rsidR="00026E06">
        <w:rPr>
          <w:sz w:val="28"/>
          <w:szCs w:val="28"/>
        </w:rPr>
        <w:t xml:space="preserve">пред Дирекция Социално подпомагане. </w:t>
      </w: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 xml:space="preserve">В/ Мероприятия чествани през 2021 – Читалището не работило до 30.09.2021г поради пенсиониране на предишния секретар. От 01.10.2021 </w:t>
      </w:r>
      <w:r>
        <w:rPr>
          <w:sz w:val="28"/>
          <w:szCs w:val="28"/>
        </w:rPr>
        <w:lastRenderedPageBreak/>
        <w:t xml:space="preserve">читалището е започнало работа с назначен библиотекар – секретар. Мероприятия не са се състояли поради епидемичната обстановка. </w:t>
      </w: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>Изготвил:……………………</w:t>
      </w:r>
      <w:bookmarkStart w:id="0" w:name="_GoBack"/>
      <w:bookmarkEnd w:id="0"/>
    </w:p>
    <w:p w:rsidR="00026E06" w:rsidRP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5C1607">
        <w:rPr>
          <w:sz w:val="28"/>
          <w:szCs w:val="28"/>
        </w:rPr>
        <w:t>С.Каменова</w:t>
      </w:r>
      <w:proofErr w:type="spellEnd"/>
      <w:r w:rsidR="005C1607">
        <w:rPr>
          <w:sz w:val="28"/>
          <w:szCs w:val="28"/>
        </w:rPr>
        <w:t>)</w:t>
      </w:r>
    </w:p>
    <w:sectPr w:rsidR="00026E06" w:rsidRPr="0002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15E4"/>
    <w:multiLevelType w:val="hybridMultilevel"/>
    <w:tmpl w:val="D82CB712"/>
    <w:lvl w:ilvl="0" w:tplc="57C22118"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B1"/>
    <w:rsid w:val="00026E06"/>
    <w:rsid w:val="002C2FB1"/>
    <w:rsid w:val="00476A94"/>
    <w:rsid w:val="0048782E"/>
    <w:rsid w:val="005C1607"/>
    <w:rsid w:val="007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3469"/>
  <w15:chartTrackingRefBased/>
  <w15:docId w15:val="{03948FAA-9A57-4EBD-8B4F-6159FF3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2022-03-25T08:16:00Z</dcterms:created>
  <dcterms:modified xsi:type="dcterms:W3CDTF">2022-03-25T08:58:00Z</dcterms:modified>
</cp:coreProperties>
</file>